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E9" w:rsidRPr="00A209E9" w:rsidRDefault="009533F1" w:rsidP="00A209E9">
      <w:pPr>
        <w:rPr>
          <w:rFonts w:ascii="Calibri" w:hAnsi="Calibri"/>
          <w:b/>
          <w:sz w:val="36"/>
          <w:szCs w:val="36"/>
          <w:lang w:val="en-US"/>
        </w:rPr>
      </w:pPr>
      <w:r>
        <w:rPr>
          <w:rFonts w:ascii="Calibri" w:hAnsi="Calibri"/>
          <w:b/>
          <w:noProof/>
          <w:sz w:val="36"/>
          <w:szCs w:val="36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-873125</wp:posOffset>
            </wp:positionH>
            <wp:positionV relativeFrom="paragraph">
              <wp:posOffset>-588645</wp:posOffset>
            </wp:positionV>
            <wp:extent cx="7772400" cy="1167765"/>
            <wp:effectExtent l="19050" t="0" r="0" b="0"/>
            <wp:wrapNone/>
            <wp:docPr id="29" name="Рисунок 29" descr="NEW logotip Solvex -d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EW logotip Solvex -dli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1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09E9" w:rsidRPr="00A209E9" w:rsidRDefault="00A209E9" w:rsidP="00A209E9">
      <w:pPr>
        <w:rPr>
          <w:rFonts w:ascii="Calibri" w:hAnsi="Calibri"/>
          <w:b/>
          <w:sz w:val="36"/>
          <w:szCs w:val="36"/>
        </w:rPr>
      </w:pPr>
    </w:p>
    <w:p w:rsidR="00A209E9" w:rsidRPr="00DA54E9" w:rsidRDefault="00DA54E9" w:rsidP="00A209E9">
      <w:pPr>
        <w:jc w:val="center"/>
        <w:rPr>
          <w:b/>
          <w:sz w:val="28"/>
          <w:szCs w:val="28"/>
          <w:u w:val="single"/>
        </w:rPr>
      </w:pPr>
      <w:r w:rsidRPr="00DA54E9">
        <w:rPr>
          <w:b/>
          <w:sz w:val="28"/>
          <w:szCs w:val="28"/>
          <w:u w:val="single"/>
        </w:rPr>
        <w:t xml:space="preserve">Памятка для туриста, вылетающего </w:t>
      </w:r>
      <w:r w:rsidR="000C6859">
        <w:rPr>
          <w:b/>
          <w:sz w:val="28"/>
          <w:szCs w:val="28"/>
          <w:u w:val="single"/>
        </w:rPr>
        <w:t>на Кипр</w:t>
      </w:r>
    </w:p>
    <w:p w:rsidR="00A209E9" w:rsidRPr="00FB7703" w:rsidRDefault="00A209E9" w:rsidP="00A209E9">
      <w:pPr>
        <w:rPr>
          <w:sz w:val="22"/>
          <w:szCs w:val="22"/>
        </w:rPr>
      </w:pPr>
    </w:p>
    <w:p w:rsidR="000C6859" w:rsidRDefault="002859A9" w:rsidP="000C6859">
      <w:pPr>
        <w:jc w:val="both"/>
        <w:rPr>
          <w:bCs/>
          <w:sz w:val="22"/>
          <w:szCs w:val="22"/>
        </w:rPr>
      </w:pPr>
      <w:r w:rsidRPr="00FB7703">
        <w:rPr>
          <w:bCs/>
          <w:sz w:val="22"/>
          <w:szCs w:val="22"/>
        </w:rPr>
        <w:t>По прилету в а/</w:t>
      </w:r>
      <w:proofErr w:type="spellStart"/>
      <w:proofErr w:type="gramStart"/>
      <w:r w:rsidRPr="00FB7703">
        <w:rPr>
          <w:bCs/>
          <w:sz w:val="22"/>
          <w:szCs w:val="22"/>
        </w:rPr>
        <w:t>п</w:t>
      </w:r>
      <w:proofErr w:type="spellEnd"/>
      <w:proofErr w:type="gramEnd"/>
      <w:r w:rsidRPr="00FB7703">
        <w:rPr>
          <w:bCs/>
          <w:sz w:val="22"/>
          <w:szCs w:val="22"/>
        </w:rPr>
        <w:t xml:space="preserve"> г. </w:t>
      </w:r>
      <w:proofErr w:type="spellStart"/>
      <w:r w:rsidRPr="00FB7703">
        <w:rPr>
          <w:bCs/>
          <w:sz w:val="22"/>
          <w:szCs w:val="22"/>
        </w:rPr>
        <w:t>Ларнаки</w:t>
      </w:r>
      <w:proofErr w:type="spellEnd"/>
      <w:r w:rsidR="00FB7703" w:rsidRPr="00FB7703">
        <w:rPr>
          <w:bCs/>
          <w:sz w:val="22"/>
          <w:szCs w:val="22"/>
        </w:rPr>
        <w:t xml:space="preserve"> Вас встретит представитель нашей принимающей компании</w:t>
      </w:r>
      <w:r w:rsidR="00FB7703">
        <w:rPr>
          <w:bCs/>
          <w:sz w:val="22"/>
          <w:szCs w:val="22"/>
        </w:rPr>
        <w:t xml:space="preserve"> : </w:t>
      </w:r>
    </w:p>
    <w:p w:rsidR="00E332C9" w:rsidRPr="00FB7703" w:rsidRDefault="00E332C9" w:rsidP="000C6859">
      <w:pPr>
        <w:jc w:val="both"/>
        <w:rPr>
          <w:bCs/>
          <w:sz w:val="22"/>
          <w:szCs w:val="22"/>
        </w:rPr>
      </w:pPr>
    </w:p>
    <w:p w:rsidR="00E332C9" w:rsidRDefault="000C6859" w:rsidP="00E332C9">
      <w:pPr>
        <w:jc w:val="center"/>
        <w:rPr>
          <w:rStyle w:val="ab"/>
          <w:rFonts w:ascii="Arial" w:hAnsi="Arial" w:cs="Arial"/>
          <w:color w:val="FF0000"/>
          <w:sz w:val="28"/>
          <w:szCs w:val="28"/>
          <w:u w:val="single"/>
        </w:rPr>
      </w:pPr>
      <w:r w:rsidRPr="00862A7B">
        <w:rPr>
          <w:rStyle w:val="ab"/>
          <w:rFonts w:ascii="Arial" w:hAnsi="Arial" w:cs="Arial"/>
          <w:color w:val="FF0000"/>
          <w:sz w:val="28"/>
          <w:szCs w:val="28"/>
          <w:u w:val="single"/>
        </w:rPr>
        <w:t>" ATTICA HOLYDAYS"</w:t>
      </w:r>
    </w:p>
    <w:p w:rsidR="00E332C9" w:rsidRPr="000C6859" w:rsidRDefault="00E332C9" w:rsidP="00E332C9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+357 (международный код)</w:t>
      </w:r>
      <w:r w:rsidRPr="000C6859">
        <w:rPr>
          <w:rFonts w:ascii="Arial" w:hAnsi="Arial" w:cs="Arial"/>
          <w:b/>
          <w:color w:val="FF0000"/>
          <w:sz w:val="22"/>
          <w:szCs w:val="22"/>
        </w:rPr>
        <w:t xml:space="preserve"> 24 620 980 (в рабочее время с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09</w:t>
      </w:r>
      <w:r w:rsidRPr="000C6859">
        <w:rPr>
          <w:rFonts w:ascii="Arial" w:hAnsi="Arial" w:cs="Arial"/>
          <w:b/>
          <w:color w:val="FF0000"/>
          <w:sz w:val="22"/>
          <w:szCs w:val="22"/>
        </w:rPr>
        <w:t>:00 до 18:00)</w:t>
      </w:r>
    </w:p>
    <w:p w:rsidR="000C6859" w:rsidRDefault="000C6859" w:rsidP="000C6859">
      <w:pPr>
        <w:pStyle w:val="aa"/>
        <w:jc w:val="center"/>
        <w:rPr>
          <w:rStyle w:val="ab"/>
          <w:rFonts w:ascii="Arial" w:hAnsi="Arial" w:cs="Arial"/>
          <w:color w:val="FF0000"/>
          <w:sz w:val="28"/>
          <w:szCs w:val="28"/>
          <w:u w:val="single"/>
        </w:rPr>
      </w:pPr>
    </w:p>
    <w:p w:rsidR="003E7384" w:rsidRPr="003E7384" w:rsidRDefault="003E7384" w:rsidP="003E7384">
      <w:pPr>
        <w:pStyle w:val="aa"/>
        <w:rPr>
          <w:b/>
        </w:rPr>
      </w:pPr>
      <w:r w:rsidRPr="003E7384">
        <w:rPr>
          <w:b/>
        </w:rPr>
        <w:t xml:space="preserve">Документы </w:t>
      </w:r>
    </w:p>
    <w:p w:rsidR="003E7384" w:rsidRDefault="003E7384" w:rsidP="003E7384">
      <w:pPr>
        <w:pStyle w:val="aa"/>
      </w:pPr>
      <w:r>
        <w:t>Перед отъездом в путешествие проверьте наличие следующих документов:</w:t>
      </w:r>
    </w:p>
    <w:p w:rsidR="003E7384" w:rsidRPr="00484CAA" w:rsidRDefault="003E7384" w:rsidP="00484CAA">
      <w:pPr>
        <w:pStyle w:val="aa"/>
        <w:spacing w:before="0" w:beforeAutospacing="0"/>
      </w:pPr>
      <w:r>
        <w:t xml:space="preserve"> • заграничный паспорт</w:t>
      </w:r>
      <w:proofErr w:type="gramStart"/>
      <w:r>
        <w:t xml:space="preserve"> ,</w:t>
      </w:r>
      <w:proofErr w:type="gramEnd"/>
      <w:r>
        <w:t xml:space="preserve"> срок действия которого должен быть не менее </w:t>
      </w:r>
      <w:r w:rsidRPr="003E7384">
        <w:rPr>
          <w:b/>
        </w:rPr>
        <w:t>6 месяцев</w:t>
      </w:r>
      <w:r>
        <w:t xml:space="preserve"> с момента окончания поездки. Все дети, граждане РФ, выезжающие за предел</w:t>
      </w:r>
      <w:r w:rsidR="00484CAA">
        <w:t xml:space="preserve">ы РФ, должны иметь собственный </w:t>
      </w:r>
      <w:r>
        <w:t>паспорт, ИСКЛЮЧЕНИЕМ являются дети, вписанные в загранпаспорта родителей старого образца, т.е. в заграничный паспорт с пятилетним сроком действия, не имеющим электронного носителя информации. Если дети вписаны в паспорт одного из родителей (с 6 лет фото обязательно, с 14 лет наличие личного ЗП обязательно), даже при наличии одинаковой фамилии родителей и несовершенн</w:t>
      </w:r>
      <w:proofErr w:type="gramStart"/>
      <w:r>
        <w:t>о-</w:t>
      </w:r>
      <w:proofErr w:type="gramEnd"/>
      <w:r>
        <w:t xml:space="preserve"> летнего ребенка, при отсутствии документа, подтверждающего родство, ребенку</w:t>
      </w:r>
      <w:r w:rsidR="00484CAA">
        <w:t xml:space="preserve"> будет отказано в выезде из РФ</w:t>
      </w:r>
    </w:p>
    <w:p w:rsidR="003E7384" w:rsidRDefault="003E7384" w:rsidP="00484CAA">
      <w:pPr>
        <w:pStyle w:val="aa"/>
        <w:spacing w:before="0" w:beforeAutospacing="0"/>
      </w:pPr>
      <w:r>
        <w:t xml:space="preserve"> • авиабилеты; </w:t>
      </w:r>
    </w:p>
    <w:p w:rsidR="003E7384" w:rsidRDefault="003E7384" w:rsidP="00484CAA">
      <w:pPr>
        <w:pStyle w:val="aa"/>
        <w:spacing w:before="0" w:beforeAutospacing="0"/>
      </w:pPr>
      <w:r>
        <w:t>• туристические путевки (ваучеры), подтверждающие Ваше право на получение туристических услуг, которые Вы выбрали и оплатили. Их необходимо предъявить в гостинице при заселении; • страховые сертификаты;</w:t>
      </w:r>
    </w:p>
    <w:p w:rsidR="003E7384" w:rsidRDefault="003E7384" w:rsidP="00484CAA">
      <w:pPr>
        <w:pStyle w:val="aa"/>
        <w:spacing w:before="0" w:beforeAutospacing="0"/>
      </w:pPr>
      <w:r>
        <w:t xml:space="preserve"> • свидетельство о рождении ребенка; </w:t>
      </w:r>
    </w:p>
    <w:p w:rsidR="003E7384" w:rsidRDefault="003E7384" w:rsidP="00484CAA">
      <w:pPr>
        <w:pStyle w:val="aa"/>
        <w:spacing w:before="0" w:beforeAutospacing="0"/>
      </w:pPr>
      <w:r>
        <w:t>• оригинал доверенности от второго родителя. Если ребенок, не достигший 18-летнего возраста, путешествует в сопровождении одного из родителей, он должен иметь нотариально заверенное согласие второго родителя на выезд с указанием срока действия и стран, которые он намерен посетить;</w:t>
      </w:r>
    </w:p>
    <w:p w:rsidR="003E7384" w:rsidRDefault="003E7384" w:rsidP="00484CAA">
      <w:pPr>
        <w:pStyle w:val="aa"/>
        <w:spacing w:before="0" w:beforeAutospacing="0"/>
      </w:pPr>
      <w:r>
        <w:t xml:space="preserve"> • оригинал доверенности от обоих родителей. Если ребенок, не достигший 18-летнего возраста, путешествует без сопровождения родителей, он должен иметь нотариально заверенное согласие обоих родителей на выезд с указанием срока действия и стран, которые он намерен посетить;</w:t>
      </w:r>
    </w:p>
    <w:p w:rsidR="003E7384" w:rsidRDefault="003E7384" w:rsidP="00484CAA">
      <w:pPr>
        <w:pStyle w:val="aa"/>
        <w:spacing w:before="0" w:beforeAutospacing="0"/>
      </w:pPr>
      <w:r>
        <w:t xml:space="preserve"> • водительские права международного образца, если планируете брать автотранспорт напрокат. </w:t>
      </w:r>
    </w:p>
    <w:p w:rsidR="003E7384" w:rsidRPr="00484CAA" w:rsidRDefault="003E7384" w:rsidP="00484CAA">
      <w:pPr>
        <w:pStyle w:val="aa"/>
        <w:spacing w:before="0" w:beforeAutospacing="0"/>
        <w:rPr>
          <w:b/>
        </w:rPr>
      </w:pPr>
      <w:r w:rsidRPr="00484CAA">
        <w:rPr>
          <w:b/>
        </w:rPr>
        <w:t xml:space="preserve">Вылет </w:t>
      </w:r>
    </w:p>
    <w:p w:rsidR="00484CAA" w:rsidRDefault="003E7384" w:rsidP="003E7384">
      <w:pPr>
        <w:pStyle w:val="aa"/>
      </w:pPr>
      <w:r>
        <w:t>В аэропорт Вы должны прибыть не менее</w:t>
      </w:r>
      <w:proofErr w:type="gramStart"/>
      <w:r>
        <w:t>,</w:t>
      </w:r>
      <w:proofErr w:type="gramEnd"/>
      <w:r>
        <w:t xml:space="preserve"> чем за 3 часа до вылета! Рег</w:t>
      </w:r>
      <w:r w:rsidR="00484CAA">
        <w:t xml:space="preserve">истрация на рейс начинается за </w:t>
      </w:r>
      <w:r w:rsidR="00484CAA" w:rsidRPr="00484CAA">
        <w:t>2</w:t>
      </w:r>
      <w:r>
        <w:t xml:space="preserve"> часа</w:t>
      </w:r>
      <w:r w:rsidR="00484CAA" w:rsidRPr="00484CAA">
        <w:t xml:space="preserve"> </w:t>
      </w:r>
      <w:r w:rsidR="00484CAA">
        <w:t>и з</w:t>
      </w:r>
      <w:r>
        <w:t>аканчивается за 40 минут до вылета.</w:t>
      </w:r>
    </w:p>
    <w:p w:rsidR="00484CAA" w:rsidRDefault="003E7384" w:rsidP="003E7384">
      <w:pPr>
        <w:pStyle w:val="aa"/>
      </w:pPr>
      <w:r>
        <w:t xml:space="preserve"> Для посадки на рейс Вам необходимо: </w:t>
      </w:r>
    </w:p>
    <w:p w:rsidR="00484CAA" w:rsidRDefault="003E7384" w:rsidP="003E7384">
      <w:pPr>
        <w:pStyle w:val="aa"/>
      </w:pPr>
      <w:r>
        <w:t xml:space="preserve">1. Пройти таможенный контроль. </w:t>
      </w:r>
    </w:p>
    <w:p w:rsidR="00A41D47" w:rsidRDefault="00484CAA" w:rsidP="003E7384">
      <w:pPr>
        <w:pStyle w:val="aa"/>
      </w:pPr>
      <w:r>
        <w:t>2. Зарегистрироваться на рейс</w:t>
      </w:r>
    </w:p>
    <w:p w:rsidR="00A41D47" w:rsidRDefault="003E7384" w:rsidP="003E7384">
      <w:pPr>
        <w:pStyle w:val="aa"/>
      </w:pPr>
      <w:r>
        <w:lastRenderedPageBreak/>
        <w:t>3. Пройти пограничный контроль.</w:t>
      </w:r>
    </w:p>
    <w:p w:rsidR="00A41D47" w:rsidRDefault="003E7384" w:rsidP="003E7384">
      <w:pPr>
        <w:pStyle w:val="aa"/>
      </w:pPr>
      <w:r>
        <w:t xml:space="preserve"> 4. Проследовать в самолет через выход, номер которого указан в посадочном талоне. </w:t>
      </w:r>
    </w:p>
    <w:p w:rsidR="00A41D47" w:rsidRPr="00A41D47" w:rsidRDefault="003E7384" w:rsidP="003E7384">
      <w:pPr>
        <w:pStyle w:val="aa"/>
        <w:rPr>
          <w:b/>
        </w:rPr>
      </w:pPr>
      <w:r w:rsidRPr="00A41D47">
        <w:rPr>
          <w:b/>
        </w:rPr>
        <w:t xml:space="preserve">Правила таможенного контроля </w:t>
      </w:r>
    </w:p>
    <w:p w:rsidR="00A41D47" w:rsidRDefault="003E7384" w:rsidP="003E7384">
      <w:pPr>
        <w:pStyle w:val="aa"/>
      </w:pPr>
      <w:r>
        <w:t xml:space="preserve">Если сумма вывозимой валюты превышает в эквиваленте 3 тыс. долларов США, необходимо заполнить бланк таможенной декларации, который можно взять перед линией таможни на столиках или специальных стойках. Декларированию подлежит вся сумма вывозимой валюты, включая 3 тыс. долларов США. Вывозить единовременно из РФ рубли и иностранную валюту разрешается в сумме, не превышающей в эквиваленте 10 тыс. долл. США. </w:t>
      </w:r>
    </w:p>
    <w:p w:rsidR="00A41D47" w:rsidRDefault="00A41D47" w:rsidP="003E7384">
      <w:pPr>
        <w:pStyle w:val="aa"/>
      </w:pPr>
      <w:r>
        <w:t xml:space="preserve">К ввозу без уплаты пошлин относятся: </w:t>
      </w:r>
      <w:r w:rsidR="003E7384">
        <w:t xml:space="preserve">фото- и видеокамеры, спортивный и кемпинговый инвентарь, а также 50 сигар или 200 г табака, 1 л крепких спиртных напитков, 0,75 л вина, 0,3 литра духов и туалетной воды. </w:t>
      </w:r>
    </w:p>
    <w:p w:rsidR="00A41D47" w:rsidRDefault="003E7384" w:rsidP="003E7384">
      <w:pPr>
        <w:pStyle w:val="aa"/>
      </w:pPr>
      <w:r w:rsidRPr="00A41D47">
        <w:rPr>
          <w:b/>
        </w:rPr>
        <w:t>ВНИМАНИЕ!</w:t>
      </w:r>
      <w:r>
        <w:t xml:space="preserve"> </w:t>
      </w:r>
      <w:r w:rsidR="00A41D47">
        <w:t>За более подробной информацией можно</w:t>
      </w:r>
      <w:r>
        <w:t xml:space="preserve"> обратиться в Таможенный комитет РФ. </w:t>
      </w:r>
    </w:p>
    <w:p w:rsidR="00A41D47" w:rsidRPr="00A41D47" w:rsidRDefault="003E7384" w:rsidP="003E7384">
      <w:pPr>
        <w:pStyle w:val="aa"/>
        <w:rPr>
          <w:b/>
        </w:rPr>
      </w:pPr>
      <w:r w:rsidRPr="00A41D47">
        <w:rPr>
          <w:b/>
        </w:rPr>
        <w:t xml:space="preserve">Виза </w:t>
      </w:r>
    </w:p>
    <w:p w:rsidR="00A41D47" w:rsidRDefault="003E7384" w:rsidP="003E7384">
      <w:pPr>
        <w:pStyle w:val="aa"/>
      </w:pPr>
      <w:r>
        <w:t xml:space="preserve">Граждане Российской Федерации могут въехать на Кипр по </w:t>
      </w:r>
      <w:proofErr w:type="spellStart"/>
      <w:r>
        <w:t>про-визе</w:t>
      </w:r>
      <w:proofErr w:type="spellEnd"/>
      <w:r>
        <w:t xml:space="preserve">, дающей право на однократный въезд, и по национальной кипрской визе, а также по </w:t>
      </w:r>
      <w:proofErr w:type="spellStart"/>
      <w:r>
        <w:t>шенгенской</w:t>
      </w:r>
      <w:proofErr w:type="spellEnd"/>
      <w:r>
        <w:t xml:space="preserve"> визе из страны </w:t>
      </w:r>
      <w:proofErr w:type="spellStart"/>
      <w:r>
        <w:t>Шенгенского</w:t>
      </w:r>
      <w:proofErr w:type="spellEnd"/>
      <w:r>
        <w:t xml:space="preserve"> соглашения. </w:t>
      </w:r>
    </w:p>
    <w:p w:rsidR="00A41D47" w:rsidRPr="00A41D47" w:rsidRDefault="003E7384" w:rsidP="003E7384">
      <w:pPr>
        <w:pStyle w:val="aa"/>
        <w:rPr>
          <w:b/>
        </w:rPr>
      </w:pPr>
      <w:r w:rsidRPr="00A41D47">
        <w:rPr>
          <w:b/>
        </w:rPr>
        <w:t xml:space="preserve">Полезная информация </w:t>
      </w:r>
    </w:p>
    <w:p w:rsidR="00A41D47" w:rsidRDefault="003E7384" w:rsidP="003E7384">
      <w:pPr>
        <w:pStyle w:val="aa"/>
      </w:pPr>
      <w:r>
        <w:t>Телефоны экстренной связи: Единый телефонный номер для вызова полиции, пожарных или скорой помощи (</w:t>
      </w:r>
      <w:proofErr w:type="spellStart"/>
      <w:r>
        <w:t>Police</w:t>
      </w:r>
      <w:proofErr w:type="spellEnd"/>
      <w:r>
        <w:t>/</w:t>
      </w:r>
      <w:proofErr w:type="spellStart"/>
      <w:r>
        <w:t>Fire</w:t>
      </w:r>
      <w:proofErr w:type="spellEnd"/>
      <w:r>
        <w:t xml:space="preserve"> </w:t>
      </w:r>
      <w:proofErr w:type="spellStart"/>
      <w:r>
        <w:t>Service</w:t>
      </w:r>
      <w:proofErr w:type="spellEnd"/>
      <w:r>
        <w:t>) – 199 или 112</w:t>
      </w:r>
    </w:p>
    <w:p w:rsidR="00A41D47" w:rsidRPr="00A41D47" w:rsidRDefault="003E7384" w:rsidP="003E7384">
      <w:pPr>
        <w:pStyle w:val="aa"/>
        <w:rPr>
          <w:b/>
        </w:rPr>
      </w:pPr>
      <w:r w:rsidRPr="00A41D47">
        <w:rPr>
          <w:b/>
        </w:rPr>
        <w:t xml:space="preserve">Время </w:t>
      </w:r>
    </w:p>
    <w:p w:rsidR="00A41D47" w:rsidRDefault="003E7384" w:rsidP="003E7384">
      <w:pPr>
        <w:pStyle w:val="aa"/>
      </w:pPr>
      <w:r>
        <w:t xml:space="preserve">Время на Кипре отстает от </w:t>
      </w:r>
      <w:proofErr w:type="gramStart"/>
      <w:r>
        <w:t>московского</w:t>
      </w:r>
      <w:proofErr w:type="gramEnd"/>
      <w:r>
        <w:t xml:space="preserve"> на 1 час.</w:t>
      </w:r>
    </w:p>
    <w:p w:rsidR="00A41D47" w:rsidRPr="00A41D47" w:rsidRDefault="00A41D47" w:rsidP="003E7384">
      <w:pPr>
        <w:pStyle w:val="aa"/>
        <w:rPr>
          <w:b/>
        </w:rPr>
      </w:pPr>
      <w:r>
        <w:rPr>
          <w:b/>
        </w:rPr>
        <w:t>Валюта/</w:t>
      </w:r>
      <w:r w:rsidR="003E7384" w:rsidRPr="00A41D47">
        <w:rPr>
          <w:b/>
        </w:rPr>
        <w:t xml:space="preserve"> обмен </w:t>
      </w:r>
    </w:p>
    <w:p w:rsidR="00A41D47" w:rsidRDefault="003E7384" w:rsidP="003E7384">
      <w:pPr>
        <w:pStyle w:val="aa"/>
      </w:pPr>
      <w:r>
        <w:t>С января 2008 года в денежном обращении используется евро. Банки открыты для обслуживания клиентов с 8:00 до 12:30. Некоторые банки в туристических районах открыты после обеда. Обменять валюту (наличные, дорожные чеки) на К</w:t>
      </w:r>
      <w:r w:rsidR="00A41D47">
        <w:t xml:space="preserve">ипре можно в любом банке. </w:t>
      </w:r>
      <w:r>
        <w:t xml:space="preserve">Кредитные карты «VISA» принимаются в большинстве банков Республики Кипр. Карты «AMERICAN EXPRESS» не принимаются. </w:t>
      </w:r>
    </w:p>
    <w:p w:rsidR="00A41D47" w:rsidRDefault="003E7384" w:rsidP="003E7384">
      <w:pPr>
        <w:pStyle w:val="aa"/>
        <w:rPr>
          <w:b/>
        </w:rPr>
      </w:pPr>
      <w:r w:rsidRPr="00A41D47">
        <w:rPr>
          <w:b/>
        </w:rPr>
        <w:t xml:space="preserve">Кухня </w:t>
      </w:r>
    </w:p>
    <w:p w:rsidR="00A41D47" w:rsidRPr="00A41D47" w:rsidRDefault="00A41D47" w:rsidP="003E7384">
      <w:pPr>
        <w:pStyle w:val="aa"/>
      </w:pPr>
      <w:r>
        <w:t>Будучи на Кипре обязательно</w:t>
      </w:r>
      <w:r w:rsidRPr="00A41D47">
        <w:t xml:space="preserve"> </w:t>
      </w:r>
      <w:r>
        <w:t>следует попробовать</w:t>
      </w:r>
      <w:r w:rsidRPr="00A41D47">
        <w:t>:</w:t>
      </w:r>
    </w:p>
    <w:p w:rsidR="00A41D47" w:rsidRDefault="003E7384" w:rsidP="003E7384">
      <w:pPr>
        <w:pStyle w:val="aa"/>
      </w:pPr>
      <w:proofErr w:type="spellStart"/>
      <w:r>
        <w:t>Долмадес</w:t>
      </w:r>
      <w:proofErr w:type="spellEnd"/>
      <w:r>
        <w:t xml:space="preserve"> (</w:t>
      </w:r>
      <w:proofErr w:type="spellStart"/>
      <w:r>
        <w:t>dolmades</w:t>
      </w:r>
      <w:proofErr w:type="spellEnd"/>
      <w:r>
        <w:t xml:space="preserve">) – рис с молотым мясом, обжаренный на оливковом масле с травами и завернутый в виноградные листья. </w:t>
      </w:r>
    </w:p>
    <w:p w:rsidR="00A41D47" w:rsidRDefault="003E7384" w:rsidP="003E7384">
      <w:pPr>
        <w:pStyle w:val="aa"/>
      </w:pPr>
      <w:r>
        <w:t>Фета (</w:t>
      </w:r>
      <w:proofErr w:type="spellStart"/>
      <w:r>
        <w:t>fetta</w:t>
      </w:r>
      <w:proofErr w:type="spellEnd"/>
      <w:r>
        <w:t>) – твердый белый сыр из овечьего или козьего молока.</w:t>
      </w:r>
    </w:p>
    <w:p w:rsidR="00A41D47" w:rsidRDefault="003E7384" w:rsidP="003E7384">
      <w:pPr>
        <w:pStyle w:val="aa"/>
      </w:pPr>
      <w:proofErr w:type="spellStart"/>
      <w:r>
        <w:t>Халлуми</w:t>
      </w:r>
      <w:proofErr w:type="spellEnd"/>
      <w:r>
        <w:t xml:space="preserve"> и </w:t>
      </w:r>
      <w:proofErr w:type="spellStart"/>
      <w:r>
        <w:t>лунтза</w:t>
      </w:r>
      <w:proofErr w:type="spellEnd"/>
      <w:r>
        <w:t xml:space="preserve"> (</w:t>
      </w:r>
      <w:proofErr w:type="spellStart"/>
      <w:r>
        <w:t>halloumi</w:t>
      </w:r>
      <w:proofErr w:type="spellEnd"/>
      <w:r>
        <w:t xml:space="preserve"> &amp; </w:t>
      </w:r>
      <w:proofErr w:type="spellStart"/>
      <w:r>
        <w:t>lountza</w:t>
      </w:r>
      <w:proofErr w:type="spellEnd"/>
      <w:r>
        <w:t xml:space="preserve">) – кипрский сыр с ветчиной. </w:t>
      </w:r>
    </w:p>
    <w:p w:rsidR="00A41D47" w:rsidRDefault="003E7384" w:rsidP="003E7384">
      <w:pPr>
        <w:pStyle w:val="aa"/>
      </w:pPr>
      <w:proofErr w:type="spellStart"/>
      <w:r>
        <w:t>Клефтико</w:t>
      </w:r>
      <w:proofErr w:type="spellEnd"/>
      <w:r>
        <w:t xml:space="preserve"> (</w:t>
      </w:r>
      <w:proofErr w:type="spellStart"/>
      <w:r>
        <w:t>kleftiko</w:t>
      </w:r>
      <w:proofErr w:type="spellEnd"/>
      <w:r>
        <w:t xml:space="preserve">) – баранина, запеченная в глиняной печи. </w:t>
      </w:r>
    </w:p>
    <w:p w:rsidR="002D6C44" w:rsidRDefault="003E7384" w:rsidP="003E7384">
      <w:pPr>
        <w:pStyle w:val="aa"/>
      </w:pPr>
      <w:proofErr w:type="spellStart"/>
      <w:r>
        <w:lastRenderedPageBreak/>
        <w:t>Мезе</w:t>
      </w:r>
      <w:proofErr w:type="spellEnd"/>
      <w:r>
        <w:t xml:space="preserve"> (</w:t>
      </w:r>
      <w:proofErr w:type="spellStart"/>
      <w:r>
        <w:t>meze</w:t>
      </w:r>
      <w:proofErr w:type="spellEnd"/>
      <w:r>
        <w:t xml:space="preserve">) – совокупность 15–20 рыбных или мясных блюд </w:t>
      </w:r>
    </w:p>
    <w:p w:rsidR="002D6C44" w:rsidRPr="002D6C44" w:rsidRDefault="003E7384" w:rsidP="003E7384">
      <w:pPr>
        <w:pStyle w:val="aa"/>
        <w:rPr>
          <w:b/>
        </w:rPr>
      </w:pPr>
      <w:r w:rsidRPr="002D6C44">
        <w:rPr>
          <w:b/>
        </w:rPr>
        <w:t xml:space="preserve">Напряжение электросети </w:t>
      </w:r>
    </w:p>
    <w:p w:rsidR="002D6C44" w:rsidRDefault="003E7384" w:rsidP="003E7384">
      <w:pPr>
        <w:pStyle w:val="aa"/>
      </w:pPr>
      <w:r>
        <w:t xml:space="preserve">240 Вольт, 50 Гц, розетки трехштырьковые. Необходимы переходники. В большинстве гостиниц можно взять адаптер, оставив залог, или купить его в любом магазине за 2–3 евро. </w:t>
      </w:r>
    </w:p>
    <w:p w:rsidR="002D6C44" w:rsidRPr="002D6C44" w:rsidRDefault="002D6C44" w:rsidP="003E7384">
      <w:pPr>
        <w:pStyle w:val="aa"/>
        <w:rPr>
          <w:b/>
        </w:rPr>
      </w:pPr>
      <w:r w:rsidRPr="002D6C44">
        <w:rPr>
          <w:b/>
        </w:rPr>
        <w:t>Размещение</w:t>
      </w:r>
    </w:p>
    <w:p w:rsidR="002D6C44" w:rsidRDefault="003E7384" w:rsidP="003E7384">
      <w:pPr>
        <w:pStyle w:val="aa"/>
      </w:pPr>
      <w:r>
        <w:t xml:space="preserve">По международным правилам расселение в отеле осуществляется после 14:00 часов, расчетный час при выселении из отеля 12:00 по местному времени. Если в день прилета Вы желаете заселиться в отель раньше 14.00 или в день вылета хотите остаться в номере после 12.00, стоимость номера оплачивается дополнительно за сутки. </w:t>
      </w:r>
    </w:p>
    <w:p w:rsidR="002D6C44" w:rsidRPr="002D6C44" w:rsidRDefault="003E7384" w:rsidP="003E7384">
      <w:pPr>
        <w:pStyle w:val="aa"/>
        <w:rPr>
          <w:b/>
        </w:rPr>
      </w:pPr>
      <w:r w:rsidRPr="002D6C44">
        <w:rPr>
          <w:b/>
        </w:rPr>
        <w:t xml:space="preserve">Религия </w:t>
      </w:r>
    </w:p>
    <w:p w:rsidR="002D6C44" w:rsidRDefault="003E7384" w:rsidP="003E7384">
      <w:pPr>
        <w:pStyle w:val="aa"/>
      </w:pPr>
      <w:r>
        <w:t xml:space="preserve">На Кипре представлены все три </w:t>
      </w:r>
      <w:proofErr w:type="gramStart"/>
      <w:r>
        <w:t>основные</w:t>
      </w:r>
      <w:proofErr w:type="gramEnd"/>
      <w:r>
        <w:t xml:space="preserve"> направления в христианстве: православие, католицизм, протестантизм. Большинство греков-киприотов являются прихожанами Кипрской православной церкви. Католики составляют около 3% населения Кипра. На Кипре есть небольшое количество протестантов, в основном, представителей англиканства. Большинство </w:t>
      </w:r>
      <w:proofErr w:type="spellStart"/>
      <w:r>
        <w:t>турков-киприотов</w:t>
      </w:r>
      <w:proofErr w:type="spellEnd"/>
      <w:r>
        <w:t xml:space="preserve"> являются мусульманами (суннитская ветвь) и составляют 18 % населения Кипра. </w:t>
      </w:r>
    </w:p>
    <w:p w:rsidR="002D6C44" w:rsidRPr="002D6C44" w:rsidRDefault="003E7384" w:rsidP="003E7384">
      <w:pPr>
        <w:pStyle w:val="aa"/>
        <w:rPr>
          <w:b/>
        </w:rPr>
      </w:pPr>
      <w:r w:rsidRPr="002D6C44">
        <w:rPr>
          <w:b/>
        </w:rPr>
        <w:t xml:space="preserve">Транспорт </w:t>
      </w:r>
    </w:p>
    <w:p w:rsidR="002D6C44" w:rsidRDefault="003E7384" w:rsidP="003E7384">
      <w:pPr>
        <w:pStyle w:val="aa"/>
      </w:pPr>
      <w:r>
        <w:t xml:space="preserve">Движение на Кипре левостороннее. Самый дешевый вид транспорта – автобусы. Они связывают как центр любого курорта с туристическим районом, так и все главные города Кипра. Между деревнями один-два раза в день курсируют сельские автобусы. Самый популярный вид транспорта– </w:t>
      </w:r>
      <w:proofErr w:type="gramStart"/>
      <w:r>
        <w:t>та</w:t>
      </w:r>
      <w:proofErr w:type="gramEnd"/>
      <w:r>
        <w:t xml:space="preserve">кси. Городские такси можно заказать по телефону, через </w:t>
      </w:r>
      <w:proofErr w:type="spellStart"/>
      <w:r>
        <w:t>ресепшн</w:t>
      </w:r>
      <w:proofErr w:type="spellEnd"/>
      <w:r>
        <w:t xml:space="preserve"> или на базовой стоянке такси. Полная стоимость проезда состоит из начального тарифа, платы за километраж и за каждое место багажа весом более 12 кг. </w:t>
      </w:r>
    </w:p>
    <w:p w:rsidR="002D6C44" w:rsidRPr="002D6C44" w:rsidRDefault="003E7384" w:rsidP="003E7384">
      <w:pPr>
        <w:pStyle w:val="aa"/>
        <w:rPr>
          <w:b/>
        </w:rPr>
      </w:pPr>
      <w:r w:rsidRPr="002D6C44">
        <w:rPr>
          <w:b/>
        </w:rPr>
        <w:t>Язык</w:t>
      </w:r>
    </w:p>
    <w:p w:rsidR="002D6C44" w:rsidRDefault="003E7384" w:rsidP="003E7384">
      <w:pPr>
        <w:pStyle w:val="aa"/>
      </w:pPr>
      <w:r>
        <w:t>Официальным язы</w:t>
      </w:r>
      <w:r w:rsidR="002D6C44">
        <w:t xml:space="preserve">ком является </w:t>
      </w:r>
      <w:proofErr w:type="spellStart"/>
      <w:r w:rsidR="002D6C44">
        <w:t>греческий</w:t>
      </w:r>
      <w:proofErr w:type="gramStart"/>
      <w:r w:rsidR="002D6C44">
        <w:t>.</w:t>
      </w:r>
      <w:r>
        <w:t>П</w:t>
      </w:r>
      <w:proofErr w:type="gramEnd"/>
      <w:r>
        <w:t>овсеместно</w:t>
      </w:r>
      <w:proofErr w:type="spellEnd"/>
      <w:r>
        <w:t xml:space="preserve"> используется английский, который считается вторым официальным языком. </w:t>
      </w:r>
    </w:p>
    <w:p w:rsidR="00E332C9" w:rsidRPr="000C6859" w:rsidRDefault="00E332C9" w:rsidP="00E332C9">
      <w:pPr>
        <w:pStyle w:val="aa"/>
        <w:spacing w:before="0" w:beforeAutospacing="0" w:after="0" w:afterAutospacing="0"/>
        <w:jc w:val="both"/>
        <w:rPr>
          <w:sz w:val="22"/>
          <w:szCs w:val="22"/>
        </w:rPr>
      </w:pPr>
      <w:r w:rsidRPr="00862A7B">
        <w:rPr>
          <w:rFonts w:ascii="Tahoma" w:hAnsi="Tahoma" w:cs="Tahoma"/>
          <w:color w:val="004186"/>
          <w:sz w:val="20"/>
          <w:szCs w:val="20"/>
        </w:rPr>
        <w:t> </w:t>
      </w:r>
      <w:r w:rsidRPr="000C6859">
        <w:rPr>
          <w:sz w:val="22"/>
          <w:szCs w:val="22"/>
        </w:rPr>
        <w:t xml:space="preserve"> </w:t>
      </w:r>
    </w:p>
    <w:p w:rsidR="00E332C9" w:rsidRPr="00E332C9" w:rsidRDefault="00E332C9" w:rsidP="00E332C9">
      <w:pPr>
        <w:pStyle w:val="aa"/>
        <w:spacing w:before="0" w:beforeAutospacing="0" w:after="0" w:afterAutospacing="0"/>
        <w:jc w:val="both"/>
      </w:pPr>
      <w:r w:rsidRPr="00E332C9">
        <w:rPr>
          <w:b/>
          <w:bCs/>
        </w:rPr>
        <w:t>По прилету на Кипр:</w:t>
      </w:r>
      <w:r w:rsidRPr="00E332C9">
        <w:t xml:space="preserve"> Вам необходимо </w:t>
      </w:r>
      <w:r w:rsidRPr="00E332C9">
        <w:rPr>
          <w:i/>
          <w:iCs/>
        </w:rPr>
        <w:t>самостоятельно пройти паспортный контроль</w:t>
      </w:r>
      <w:r w:rsidRPr="00E332C9">
        <w:t xml:space="preserve"> и </w:t>
      </w:r>
      <w:r w:rsidRPr="00E332C9">
        <w:rPr>
          <w:i/>
          <w:iCs/>
        </w:rPr>
        <w:t>зону таможни</w:t>
      </w:r>
      <w:r w:rsidRPr="00E332C9">
        <w:t xml:space="preserve">. На паспортном контроле необходимо предъявить загранпаспорт с кипрской визой. Рекомендуем иметь при себе наличные деньги из расчета 500 евро на человека в неделю для предъявления пограничной службе Кипра (при необходимости). Таможенный контроль на Кипре осуществляется иначе, чем в России. После прохождения паспортного контроля и получения багажа Вы окажетесь в «таможенной зоне», где может быть произведен выборочный досмотр багажа. </w:t>
      </w:r>
      <w:r>
        <w:t>При выходе из аэропорта Вас</w:t>
      </w:r>
      <w:r w:rsidRPr="00E332C9">
        <w:t xml:space="preserve"> </w:t>
      </w:r>
      <w:r w:rsidRPr="00E332C9">
        <w:rPr>
          <w:bCs/>
        </w:rPr>
        <w:t>встретит сопровождающий</w:t>
      </w:r>
      <w:r w:rsidRPr="00E332C9">
        <w:rPr>
          <w:b/>
          <w:bCs/>
        </w:rPr>
        <w:t xml:space="preserve"> принимающей стороны с табличкой "ATTICA HOLIDAYS"</w:t>
      </w:r>
      <w:r>
        <w:rPr>
          <w:b/>
          <w:bCs/>
        </w:rPr>
        <w:t xml:space="preserve"> </w:t>
      </w:r>
      <w:r w:rsidRPr="00E332C9">
        <w:rPr>
          <w:bCs/>
        </w:rPr>
        <w:t>и укажет путь до</w:t>
      </w:r>
      <w:r>
        <w:rPr>
          <w:b/>
          <w:bCs/>
        </w:rPr>
        <w:t xml:space="preserve"> </w:t>
      </w:r>
      <w:r>
        <w:t>автобуса</w:t>
      </w:r>
      <w:r w:rsidR="00AA0759">
        <w:t xml:space="preserve"> (</w:t>
      </w:r>
      <w:proofErr w:type="gramStart"/>
      <w:r w:rsidR="00AA0759">
        <w:t>см</w:t>
      </w:r>
      <w:proofErr w:type="gramEnd"/>
      <w:r w:rsidR="00AA0759">
        <w:t xml:space="preserve"> схему аэропорта)</w:t>
      </w:r>
      <w:r w:rsidRPr="00E332C9">
        <w:t xml:space="preserve">. </w:t>
      </w:r>
    </w:p>
    <w:p w:rsidR="000C6859" w:rsidRDefault="000C68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AA0759" w:rsidRDefault="00AA0759" w:rsidP="000C6859">
      <w:pPr>
        <w:rPr>
          <w:rFonts w:ascii="Arial" w:hAnsi="Arial" w:cs="Arial"/>
          <w:b/>
          <w:sz w:val="22"/>
          <w:szCs w:val="22"/>
        </w:rPr>
      </w:pPr>
    </w:p>
    <w:p w:rsidR="000C6859" w:rsidRPr="00102082" w:rsidRDefault="00AA0759" w:rsidP="000C6859">
      <w:pPr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           </w:t>
      </w:r>
      <w:r w:rsidR="00E332C9">
        <w:rPr>
          <w:b/>
          <w:color w:val="FF0000"/>
          <w:sz w:val="22"/>
          <w:szCs w:val="22"/>
        </w:rPr>
        <w:t xml:space="preserve">Телефоны региональных представителей  принимающей компании </w:t>
      </w:r>
      <w:r w:rsidR="00E332C9">
        <w:rPr>
          <w:b/>
          <w:color w:val="FF0000"/>
          <w:sz w:val="22"/>
          <w:szCs w:val="22"/>
          <w:lang w:val="en-US"/>
        </w:rPr>
        <w:t>Attica</w:t>
      </w:r>
      <w:r w:rsidR="00E332C9" w:rsidRPr="00E332C9">
        <w:rPr>
          <w:b/>
          <w:color w:val="FF0000"/>
          <w:sz w:val="22"/>
          <w:szCs w:val="22"/>
        </w:rPr>
        <w:t xml:space="preserve"> </w:t>
      </w:r>
      <w:r w:rsidR="00E332C9">
        <w:rPr>
          <w:b/>
          <w:color w:val="FF0000"/>
          <w:sz w:val="22"/>
          <w:szCs w:val="22"/>
          <w:lang w:val="en-US"/>
        </w:rPr>
        <w:t>Holidays</w:t>
      </w:r>
      <w:r w:rsidR="000C6859" w:rsidRPr="00102082">
        <w:rPr>
          <w:b/>
          <w:color w:val="FF0000"/>
          <w:sz w:val="22"/>
          <w:szCs w:val="22"/>
        </w:rPr>
        <w:t>:</w:t>
      </w:r>
    </w:p>
    <w:p w:rsidR="00E332C9" w:rsidRDefault="00E332C9" w:rsidP="000C6859">
      <w:pPr>
        <w:rPr>
          <w:b/>
          <w:sz w:val="22"/>
          <w:szCs w:val="22"/>
        </w:rPr>
      </w:pPr>
    </w:p>
    <w:p w:rsidR="000C6859" w:rsidRPr="00E332C9" w:rsidRDefault="000C6859" w:rsidP="00E332C9">
      <w:pPr>
        <w:jc w:val="center"/>
        <w:rPr>
          <w:b/>
          <w:sz w:val="22"/>
          <w:szCs w:val="22"/>
        </w:rPr>
      </w:pPr>
      <w:r w:rsidRPr="00102082">
        <w:rPr>
          <w:b/>
          <w:sz w:val="22"/>
          <w:szCs w:val="22"/>
        </w:rPr>
        <w:t>АЙЯ НАПА</w:t>
      </w:r>
      <w:r w:rsidR="00E332C9">
        <w:rPr>
          <w:b/>
          <w:sz w:val="22"/>
          <w:szCs w:val="22"/>
        </w:rPr>
        <w:t xml:space="preserve"> </w:t>
      </w:r>
      <w:r w:rsidR="00187AD9">
        <w:rPr>
          <w:b/>
          <w:bCs/>
          <w:color w:val="000000"/>
        </w:rPr>
        <w:t xml:space="preserve">+357 97874066 </w:t>
      </w:r>
      <w:r w:rsidRPr="00102082">
        <w:rPr>
          <w:sz w:val="22"/>
          <w:szCs w:val="22"/>
        </w:rPr>
        <w:t xml:space="preserve">– </w:t>
      </w:r>
      <w:r w:rsidR="00187AD9">
        <w:rPr>
          <w:sz w:val="22"/>
          <w:szCs w:val="22"/>
        </w:rPr>
        <w:t xml:space="preserve">Сергей </w:t>
      </w:r>
      <w:proofErr w:type="spellStart"/>
      <w:r w:rsidR="00187AD9">
        <w:rPr>
          <w:sz w:val="22"/>
          <w:szCs w:val="22"/>
        </w:rPr>
        <w:t>Синякович</w:t>
      </w:r>
      <w:proofErr w:type="spellEnd"/>
    </w:p>
    <w:p w:rsidR="000C6859" w:rsidRPr="00102082" w:rsidRDefault="000C6859" w:rsidP="00E332C9">
      <w:pPr>
        <w:jc w:val="center"/>
        <w:rPr>
          <w:sz w:val="22"/>
          <w:szCs w:val="22"/>
        </w:rPr>
      </w:pPr>
    </w:p>
    <w:p w:rsidR="000C6859" w:rsidRPr="00E332C9" w:rsidRDefault="000C6859" w:rsidP="00E332C9">
      <w:pPr>
        <w:jc w:val="center"/>
        <w:rPr>
          <w:b/>
          <w:sz w:val="22"/>
          <w:szCs w:val="22"/>
        </w:rPr>
      </w:pPr>
      <w:r w:rsidRPr="00102082">
        <w:rPr>
          <w:b/>
          <w:sz w:val="22"/>
          <w:szCs w:val="22"/>
        </w:rPr>
        <w:t>ПРОТАРАС</w:t>
      </w:r>
      <w:r w:rsidR="00E332C9">
        <w:rPr>
          <w:b/>
          <w:sz w:val="22"/>
          <w:szCs w:val="22"/>
        </w:rPr>
        <w:t xml:space="preserve"> </w:t>
      </w:r>
      <w:r w:rsidR="00187AD9">
        <w:rPr>
          <w:b/>
          <w:bCs/>
          <w:color w:val="000000"/>
        </w:rPr>
        <w:t xml:space="preserve">+357 97874066 </w:t>
      </w:r>
      <w:r w:rsidR="00187AD9" w:rsidRPr="00102082">
        <w:rPr>
          <w:sz w:val="22"/>
          <w:szCs w:val="22"/>
        </w:rPr>
        <w:t xml:space="preserve">– </w:t>
      </w:r>
      <w:r w:rsidR="00187AD9">
        <w:rPr>
          <w:sz w:val="22"/>
          <w:szCs w:val="22"/>
        </w:rPr>
        <w:t xml:space="preserve">Сергей </w:t>
      </w:r>
      <w:proofErr w:type="spellStart"/>
      <w:r w:rsidR="00187AD9">
        <w:rPr>
          <w:sz w:val="22"/>
          <w:szCs w:val="22"/>
        </w:rPr>
        <w:t>Синякович</w:t>
      </w:r>
      <w:proofErr w:type="spellEnd"/>
    </w:p>
    <w:p w:rsidR="000C6859" w:rsidRPr="00102082" w:rsidRDefault="000C6859" w:rsidP="00E332C9">
      <w:pPr>
        <w:jc w:val="center"/>
        <w:rPr>
          <w:sz w:val="22"/>
          <w:szCs w:val="22"/>
        </w:rPr>
      </w:pPr>
    </w:p>
    <w:p w:rsidR="000C6859" w:rsidRPr="00E332C9" w:rsidRDefault="000C6859" w:rsidP="00E332C9">
      <w:pPr>
        <w:jc w:val="center"/>
        <w:rPr>
          <w:b/>
          <w:sz w:val="22"/>
          <w:szCs w:val="22"/>
        </w:rPr>
      </w:pPr>
      <w:r w:rsidRPr="00102082">
        <w:rPr>
          <w:b/>
          <w:sz w:val="22"/>
          <w:szCs w:val="22"/>
        </w:rPr>
        <w:t>ЛАРНАКА</w:t>
      </w:r>
      <w:r w:rsidR="00E332C9">
        <w:rPr>
          <w:b/>
          <w:sz w:val="22"/>
          <w:szCs w:val="22"/>
        </w:rPr>
        <w:t xml:space="preserve"> </w:t>
      </w:r>
      <w:r w:rsidR="00187AD9">
        <w:rPr>
          <w:b/>
          <w:bCs/>
          <w:color w:val="000000"/>
        </w:rPr>
        <w:t xml:space="preserve">+357 97874066 </w:t>
      </w:r>
      <w:r w:rsidR="00187AD9" w:rsidRPr="00102082">
        <w:rPr>
          <w:sz w:val="22"/>
          <w:szCs w:val="22"/>
        </w:rPr>
        <w:t xml:space="preserve">– </w:t>
      </w:r>
      <w:r w:rsidR="00187AD9">
        <w:rPr>
          <w:sz w:val="22"/>
          <w:szCs w:val="22"/>
        </w:rPr>
        <w:t xml:space="preserve">Сергей </w:t>
      </w:r>
      <w:proofErr w:type="spellStart"/>
      <w:r w:rsidR="00187AD9">
        <w:rPr>
          <w:sz w:val="22"/>
          <w:szCs w:val="22"/>
        </w:rPr>
        <w:t>Синякович</w:t>
      </w:r>
      <w:proofErr w:type="spellEnd"/>
    </w:p>
    <w:p w:rsidR="000C6859" w:rsidRPr="00102082" w:rsidRDefault="000C6859" w:rsidP="00E332C9">
      <w:pPr>
        <w:jc w:val="center"/>
        <w:rPr>
          <w:sz w:val="22"/>
          <w:szCs w:val="22"/>
        </w:rPr>
      </w:pPr>
    </w:p>
    <w:p w:rsidR="000C6859" w:rsidRPr="00E332C9" w:rsidRDefault="000C6859" w:rsidP="00E332C9">
      <w:pPr>
        <w:jc w:val="center"/>
        <w:rPr>
          <w:b/>
          <w:sz w:val="22"/>
          <w:szCs w:val="22"/>
        </w:rPr>
      </w:pPr>
      <w:r w:rsidRPr="00102082">
        <w:rPr>
          <w:b/>
          <w:sz w:val="22"/>
          <w:szCs w:val="22"/>
        </w:rPr>
        <w:t>ЛИМАССОЛ</w:t>
      </w:r>
      <w:r w:rsidR="00E332C9">
        <w:rPr>
          <w:b/>
          <w:sz w:val="22"/>
          <w:szCs w:val="22"/>
        </w:rPr>
        <w:t xml:space="preserve"> </w:t>
      </w:r>
      <w:r w:rsidR="00187AD9" w:rsidRPr="00187AD9">
        <w:rPr>
          <w:b/>
          <w:bCs/>
          <w:color w:val="000000"/>
        </w:rPr>
        <w:t>+357 994034110</w:t>
      </w:r>
      <w:r w:rsidRPr="00102082">
        <w:rPr>
          <w:sz w:val="22"/>
          <w:szCs w:val="22"/>
        </w:rPr>
        <w:t xml:space="preserve">– </w:t>
      </w:r>
      <w:proofErr w:type="spellStart"/>
      <w:r w:rsidR="00187AD9" w:rsidRPr="00102082">
        <w:rPr>
          <w:sz w:val="22"/>
          <w:szCs w:val="22"/>
        </w:rPr>
        <w:t>Норик</w:t>
      </w:r>
      <w:proofErr w:type="spellEnd"/>
      <w:r w:rsidR="00187AD9" w:rsidRPr="00102082">
        <w:rPr>
          <w:sz w:val="22"/>
          <w:szCs w:val="22"/>
        </w:rPr>
        <w:t xml:space="preserve"> </w:t>
      </w:r>
      <w:proofErr w:type="spellStart"/>
      <w:r w:rsidR="00187AD9" w:rsidRPr="00102082">
        <w:rPr>
          <w:sz w:val="22"/>
          <w:szCs w:val="22"/>
        </w:rPr>
        <w:t>Манучарян</w:t>
      </w:r>
      <w:proofErr w:type="spellEnd"/>
    </w:p>
    <w:p w:rsidR="000C6859" w:rsidRPr="00102082" w:rsidRDefault="000C6859" w:rsidP="000C6859">
      <w:pPr>
        <w:rPr>
          <w:sz w:val="22"/>
          <w:szCs w:val="22"/>
        </w:rPr>
      </w:pPr>
    </w:p>
    <w:p w:rsidR="000C6859" w:rsidRPr="00E332C9" w:rsidRDefault="000C6859" w:rsidP="00E332C9">
      <w:pPr>
        <w:jc w:val="center"/>
        <w:rPr>
          <w:b/>
          <w:sz w:val="22"/>
          <w:szCs w:val="22"/>
        </w:rPr>
      </w:pPr>
      <w:r w:rsidRPr="00102082">
        <w:rPr>
          <w:b/>
          <w:sz w:val="22"/>
          <w:szCs w:val="22"/>
        </w:rPr>
        <w:t>ПАФОС</w:t>
      </w:r>
      <w:r w:rsidR="00E332C9">
        <w:rPr>
          <w:b/>
          <w:sz w:val="22"/>
          <w:szCs w:val="22"/>
        </w:rPr>
        <w:t xml:space="preserve"> </w:t>
      </w:r>
      <w:r w:rsidR="00187AD9" w:rsidRPr="00187AD9">
        <w:rPr>
          <w:b/>
          <w:bCs/>
          <w:color w:val="000000"/>
        </w:rPr>
        <w:t>+357 97886069</w:t>
      </w:r>
      <w:r w:rsidRPr="00102082">
        <w:rPr>
          <w:sz w:val="22"/>
          <w:szCs w:val="22"/>
        </w:rPr>
        <w:t xml:space="preserve">– </w:t>
      </w:r>
      <w:r w:rsidR="00187AD9">
        <w:rPr>
          <w:sz w:val="22"/>
          <w:szCs w:val="22"/>
        </w:rPr>
        <w:t xml:space="preserve">Евгения </w:t>
      </w:r>
      <w:proofErr w:type="spellStart"/>
      <w:r w:rsidR="00187AD9">
        <w:rPr>
          <w:sz w:val="22"/>
          <w:szCs w:val="22"/>
        </w:rPr>
        <w:t>Дружкова</w:t>
      </w:r>
      <w:proofErr w:type="spellEnd"/>
    </w:p>
    <w:p w:rsidR="000C6859" w:rsidRPr="000C6859" w:rsidRDefault="000C6859" w:rsidP="000C6859">
      <w:pPr>
        <w:rPr>
          <w:rFonts w:ascii="Arial" w:hAnsi="Arial" w:cs="Arial"/>
          <w:b/>
          <w:sz w:val="22"/>
          <w:szCs w:val="22"/>
        </w:rPr>
      </w:pPr>
    </w:p>
    <w:p w:rsidR="000C6859" w:rsidRPr="000C6859" w:rsidRDefault="000C6859" w:rsidP="002859A9">
      <w:pPr>
        <w:pStyle w:val="aa"/>
        <w:spacing w:before="0" w:beforeAutospacing="0" w:after="0" w:afterAutospacing="0"/>
        <w:jc w:val="both"/>
        <w:rPr>
          <w:sz w:val="22"/>
          <w:szCs w:val="22"/>
        </w:rPr>
      </w:pPr>
    </w:p>
    <w:p w:rsidR="000C6859" w:rsidRPr="00AA0759" w:rsidRDefault="000C6859" w:rsidP="000C6859">
      <w:pPr>
        <w:pStyle w:val="aa"/>
        <w:spacing w:before="0" w:beforeAutospacing="0" w:after="0" w:afterAutospacing="0"/>
        <w:jc w:val="both"/>
        <w:rPr>
          <w:rStyle w:val="ab"/>
          <w:b w:val="0"/>
          <w:bCs w:val="0"/>
          <w:sz w:val="20"/>
          <w:szCs w:val="20"/>
        </w:rPr>
      </w:pPr>
      <w:r w:rsidRPr="00862A7B">
        <w:rPr>
          <w:rFonts w:ascii="Tahoma" w:hAnsi="Tahoma" w:cs="Tahoma"/>
          <w:color w:val="004186"/>
          <w:sz w:val="20"/>
          <w:szCs w:val="20"/>
        </w:rPr>
        <w:t> </w:t>
      </w:r>
      <w:r w:rsidRPr="000C6859">
        <w:rPr>
          <w:rStyle w:val="ab"/>
          <w:sz w:val="20"/>
          <w:szCs w:val="20"/>
        </w:rPr>
        <w:t xml:space="preserve"> </w:t>
      </w:r>
    </w:p>
    <w:p w:rsidR="000C6859" w:rsidRPr="000C6859" w:rsidRDefault="000C6859" w:rsidP="000C6859">
      <w:pPr>
        <w:pStyle w:val="aa"/>
        <w:jc w:val="both"/>
        <w:rPr>
          <w:sz w:val="22"/>
          <w:szCs w:val="22"/>
        </w:rPr>
      </w:pPr>
      <w:r w:rsidRPr="000C6859">
        <w:rPr>
          <w:rStyle w:val="ab"/>
          <w:sz w:val="22"/>
          <w:szCs w:val="22"/>
        </w:rPr>
        <w:t>Единый номер для вызова полиции, пожарных или скорой помощи (</w:t>
      </w:r>
      <w:proofErr w:type="spellStart"/>
      <w:r w:rsidRPr="000C6859">
        <w:rPr>
          <w:rStyle w:val="ab"/>
          <w:sz w:val="22"/>
          <w:szCs w:val="22"/>
        </w:rPr>
        <w:t>Police</w:t>
      </w:r>
      <w:proofErr w:type="spellEnd"/>
      <w:r w:rsidRPr="000C6859">
        <w:rPr>
          <w:rStyle w:val="ab"/>
          <w:sz w:val="22"/>
          <w:szCs w:val="22"/>
        </w:rPr>
        <w:t xml:space="preserve"> / </w:t>
      </w:r>
      <w:proofErr w:type="spellStart"/>
      <w:r w:rsidRPr="000C6859">
        <w:rPr>
          <w:rStyle w:val="ab"/>
          <w:sz w:val="22"/>
          <w:szCs w:val="22"/>
        </w:rPr>
        <w:t>Fire</w:t>
      </w:r>
      <w:proofErr w:type="spellEnd"/>
      <w:r w:rsidRPr="000C6859">
        <w:rPr>
          <w:rStyle w:val="ab"/>
          <w:sz w:val="22"/>
          <w:szCs w:val="22"/>
        </w:rPr>
        <w:t xml:space="preserve"> </w:t>
      </w:r>
      <w:proofErr w:type="spellStart"/>
      <w:r w:rsidRPr="000C6859">
        <w:rPr>
          <w:rStyle w:val="ab"/>
          <w:sz w:val="22"/>
          <w:szCs w:val="22"/>
        </w:rPr>
        <w:t>Service</w:t>
      </w:r>
      <w:proofErr w:type="spellEnd"/>
      <w:r w:rsidRPr="000C6859">
        <w:rPr>
          <w:rStyle w:val="ab"/>
          <w:sz w:val="22"/>
          <w:szCs w:val="22"/>
        </w:rPr>
        <w:t xml:space="preserve">) - 199 или 112. </w:t>
      </w:r>
    </w:p>
    <w:p w:rsidR="000C6859" w:rsidRPr="000C6859" w:rsidRDefault="000C6859" w:rsidP="000C6859">
      <w:pPr>
        <w:pStyle w:val="aa"/>
        <w:spacing w:before="0" w:beforeAutospacing="0" w:after="0" w:afterAutospacing="0"/>
        <w:jc w:val="both"/>
        <w:rPr>
          <w:sz w:val="22"/>
          <w:szCs w:val="22"/>
        </w:rPr>
      </w:pPr>
      <w:r w:rsidRPr="000C6859">
        <w:rPr>
          <w:b/>
          <w:sz w:val="22"/>
          <w:szCs w:val="22"/>
        </w:rPr>
        <w:t>П</w:t>
      </w:r>
      <w:r w:rsidRPr="000C6859">
        <w:rPr>
          <w:rStyle w:val="ab"/>
          <w:sz w:val="22"/>
          <w:szCs w:val="22"/>
        </w:rPr>
        <w:t>осольство (консульство) РФ на Кипре: (22) 46-46-22; 47-21-41; 47-21-42.</w:t>
      </w:r>
      <w:r w:rsidRPr="000C6859">
        <w:rPr>
          <w:sz w:val="22"/>
          <w:szCs w:val="22"/>
        </w:rPr>
        <w:t xml:space="preserve"> </w:t>
      </w:r>
    </w:p>
    <w:p w:rsidR="000C6859" w:rsidRPr="000C6859" w:rsidRDefault="000C6859" w:rsidP="000C6859">
      <w:pPr>
        <w:pStyle w:val="aa"/>
        <w:spacing w:before="0" w:beforeAutospacing="0" w:after="0" w:afterAutospacing="0"/>
        <w:jc w:val="both"/>
        <w:rPr>
          <w:sz w:val="22"/>
          <w:szCs w:val="22"/>
        </w:rPr>
      </w:pPr>
    </w:p>
    <w:p w:rsidR="000C6859" w:rsidRPr="000C6859" w:rsidRDefault="000C6859" w:rsidP="000C6859">
      <w:pPr>
        <w:pStyle w:val="aa"/>
        <w:spacing w:before="0" w:beforeAutospacing="0" w:after="0" w:afterAutospacing="0"/>
        <w:jc w:val="both"/>
        <w:rPr>
          <w:sz w:val="22"/>
          <w:szCs w:val="22"/>
        </w:rPr>
      </w:pPr>
      <w:r w:rsidRPr="000C6859">
        <w:rPr>
          <w:sz w:val="22"/>
          <w:szCs w:val="22"/>
        </w:rPr>
        <w:t xml:space="preserve">Вы можете обратиться в Консульство также в случае возникновения  чрезвычайных ситуаций или иных обстоятельств, угрожающих безопасности Вашей жизни и здоровья, а также  в случаях  возникновения опасности причинения вреда Вашему имуществу. </w:t>
      </w:r>
    </w:p>
    <w:p w:rsidR="000C6859" w:rsidRDefault="000C6859" w:rsidP="000C6859">
      <w:pPr>
        <w:pStyle w:val="aa"/>
        <w:spacing w:before="0" w:beforeAutospacing="0" w:after="0" w:afterAutospacing="0"/>
        <w:jc w:val="both"/>
        <w:rPr>
          <w:rFonts w:ascii="Arial" w:hAnsi="Arial" w:cs="Arial"/>
          <w:color w:val="003399"/>
          <w:sz w:val="20"/>
          <w:szCs w:val="20"/>
        </w:rPr>
      </w:pPr>
    </w:p>
    <w:p w:rsidR="000C6859" w:rsidRPr="000C6859" w:rsidRDefault="000C6859" w:rsidP="000C6859">
      <w:pPr>
        <w:pStyle w:val="aa"/>
        <w:spacing w:before="0" w:beforeAutospacing="0" w:after="0" w:afterAutospacing="0"/>
        <w:jc w:val="center"/>
        <w:rPr>
          <w:sz w:val="22"/>
          <w:szCs w:val="22"/>
        </w:rPr>
      </w:pPr>
      <w:r w:rsidRPr="000C6859">
        <w:rPr>
          <w:sz w:val="22"/>
          <w:szCs w:val="22"/>
        </w:rPr>
        <w:t> </w:t>
      </w:r>
    </w:p>
    <w:p w:rsidR="000C6859" w:rsidRPr="000C6859" w:rsidRDefault="000C6859" w:rsidP="000C6859">
      <w:pPr>
        <w:rPr>
          <w:sz w:val="22"/>
          <w:szCs w:val="22"/>
        </w:rPr>
      </w:pPr>
    </w:p>
    <w:p w:rsidR="000C6859" w:rsidRPr="000C6859" w:rsidRDefault="000C6859" w:rsidP="000C6859">
      <w:pPr>
        <w:ind w:left="142" w:hanging="142"/>
        <w:rPr>
          <w:sz w:val="22"/>
          <w:szCs w:val="22"/>
        </w:rPr>
      </w:pPr>
    </w:p>
    <w:p w:rsidR="002008E4" w:rsidRPr="00E332C9" w:rsidRDefault="00E332C9" w:rsidP="00E332C9">
      <w:pPr>
        <w:spacing w:before="100" w:beforeAutospacing="1" w:after="100" w:afterAutospacing="1"/>
        <w:jc w:val="center"/>
        <w:rPr>
          <w:b/>
          <w:color w:val="FF0000"/>
          <w:sz w:val="36"/>
          <w:szCs w:val="36"/>
        </w:rPr>
      </w:pPr>
      <w:r w:rsidRPr="00E332C9">
        <w:rPr>
          <w:b/>
          <w:color w:val="FF0000"/>
          <w:sz w:val="36"/>
          <w:szCs w:val="36"/>
        </w:rPr>
        <w:t>ЖЕЛАЕМ ВАМ ПРИЯТНОГО ОТДЫХА!</w:t>
      </w:r>
    </w:p>
    <w:p w:rsidR="00714B42" w:rsidRDefault="00714B42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Default="00AA0759" w:rsidP="00A209E9">
      <w:pPr>
        <w:rPr>
          <w:sz w:val="22"/>
          <w:szCs w:val="22"/>
        </w:rPr>
      </w:pPr>
    </w:p>
    <w:p w:rsidR="00AA0759" w:rsidRPr="000C6859" w:rsidRDefault="00AA0759" w:rsidP="00A209E9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208915</wp:posOffset>
            </wp:positionH>
            <wp:positionV relativeFrom="page">
              <wp:posOffset>468630</wp:posOffset>
            </wp:positionV>
            <wp:extent cx="7094855" cy="9976485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855" cy="997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AA0759" w:rsidRPr="000C6859" w:rsidSect="0077524A">
      <w:headerReference w:type="default" r:id="rId9"/>
      <w:pgSz w:w="11906" w:h="16838"/>
      <w:pgMar w:top="0" w:right="707" w:bottom="851" w:left="1276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7A0" w:rsidRDefault="00A357A0">
      <w:r>
        <w:separator/>
      </w:r>
    </w:p>
  </w:endnote>
  <w:endnote w:type="continuationSeparator" w:id="0">
    <w:p w:rsidR="00A357A0" w:rsidRDefault="00A35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2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7A0" w:rsidRDefault="00A357A0">
      <w:r>
        <w:separator/>
      </w:r>
    </w:p>
  </w:footnote>
  <w:footnote w:type="continuationSeparator" w:id="0">
    <w:p w:rsidR="00A357A0" w:rsidRDefault="00A357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0C8" w:rsidRPr="00F26D5A" w:rsidRDefault="00DE50C8" w:rsidP="0001220A">
    <w:pPr>
      <w:ind w:left="-284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27E5"/>
    <w:multiLevelType w:val="hybridMultilevel"/>
    <w:tmpl w:val="0D98E9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72E72"/>
    <w:multiLevelType w:val="multilevel"/>
    <w:tmpl w:val="0A9A193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  <w:i/>
        <w:u w:val="single"/>
      </w:rPr>
    </w:lvl>
    <w:lvl w:ilvl="1">
      <w:start w:val="12"/>
      <w:numFmt w:val="decimal"/>
      <w:lvlText w:val="%1.%2"/>
      <w:lvlJc w:val="left"/>
      <w:pPr>
        <w:tabs>
          <w:tab w:val="num" w:pos="660"/>
        </w:tabs>
        <w:ind w:left="660" w:hanging="600"/>
      </w:pPr>
      <w:rPr>
        <w:rFonts w:hint="default"/>
        <w:b/>
        <w:i/>
        <w:u w:val="single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  <w:b/>
        <w:i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  <w:b/>
        <w:i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  <w:b/>
        <w:i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  <w:b/>
        <w:i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  <w:i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  <w:b/>
        <w:i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  <w:b/>
        <w:i/>
        <w:u w:val="single"/>
      </w:rPr>
    </w:lvl>
  </w:abstractNum>
  <w:abstractNum w:abstractNumId="2">
    <w:nsid w:val="0FC07AA2"/>
    <w:multiLevelType w:val="multilevel"/>
    <w:tmpl w:val="F26A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71C8D"/>
    <w:multiLevelType w:val="hybridMultilevel"/>
    <w:tmpl w:val="2794AC8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1A2A58"/>
    <w:multiLevelType w:val="multilevel"/>
    <w:tmpl w:val="353E1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1952EC"/>
    <w:multiLevelType w:val="multilevel"/>
    <w:tmpl w:val="D8A0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676C14"/>
    <w:multiLevelType w:val="multilevel"/>
    <w:tmpl w:val="06D8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0107E8"/>
    <w:multiLevelType w:val="hybridMultilevel"/>
    <w:tmpl w:val="0F2ED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5B7661"/>
    <w:multiLevelType w:val="hybridMultilevel"/>
    <w:tmpl w:val="E090A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277FC7"/>
    <w:multiLevelType w:val="multilevel"/>
    <w:tmpl w:val="8054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CF25B7"/>
    <w:multiLevelType w:val="multilevel"/>
    <w:tmpl w:val="2C60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454BF6"/>
    <w:multiLevelType w:val="hybridMultilevel"/>
    <w:tmpl w:val="7FBE3E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624DE5"/>
    <w:multiLevelType w:val="multilevel"/>
    <w:tmpl w:val="395E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A860D7"/>
    <w:multiLevelType w:val="multilevel"/>
    <w:tmpl w:val="CCC66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6F24AC"/>
    <w:multiLevelType w:val="hybridMultilevel"/>
    <w:tmpl w:val="40EE7C98"/>
    <w:lvl w:ilvl="0" w:tplc="708406E0">
      <w:start w:val="30"/>
      <w:numFmt w:val="bullet"/>
      <w:lvlText w:val=""/>
      <w:lvlJc w:val="left"/>
      <w:pPr>
        <w:tabs>
          <w:tab w:val="num" w:pos="-808"/>
        </w:tabs>
        <w:ind w:left="-808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88"/>
        </w:tabs>
        <w:ind w:left="-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32"/>
        </w:tabs>
        <w:ind w:left="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072"/>
        </w:tabs>
        <w:ind w:left="2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92"/>
        </w:tabs>
        <w:ind w:left="2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512"/>
        </w:tabs>
        <w:ind w:left="3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232"/>
        </w:tabs>
        <w:ind w:left="4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952"/>
        </w:tabs>
        <w:ind w:left="4952" w:hanging="360"/>
      </w:pPr>
      <w:rPr>
        <w:rFonts w:ascii="Wingdings" w:hAnsi="Wingdings" w:hint="default"/>
      </w:rPr>
    </w:lvl>
  </w:abstractNum>
  <w:abstractNum w:abstractNumId="15">
    <w:nsid w:val="52541D06"/>
    <w:multiLevelType w:val="multilevel"/>
    <w:tmpl w:val="3E20DFFE"/>
    <w:lvl w:ilvl="0">
      <w:start w:val="5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  <w:b/>
        <w:i/>
        <w:u w:val="single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hint="default"/>
        <w:b/>
        <w:i/>
        <w:u w:val="single"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960"/>
      </w:pPr>
      <w:rPr>
        <w:rFonts w:hint="default"/>
        <w:b/>
        <w:i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960"/>
        </w:tabs>
        <w:ind w:left="960" w:hanging="960"/>
      </w:pPr>
      <w:rPr>
        <w:rFonts w:hint="default"/>
        <w:b/>
        <w:i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u w:val="single"/>
      </w:rPr>
    </w:lvl>
  </w:abstractNum>
  <w:abstractNum w:abstractNumId="16">
    <w:nsid w:val="600F6B95"/>
    <w:multiLevelType w:val="multilevel"/>
    <w:tmpl w:val="1FC2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7419A3"/>
    <w:multiLevelType w:val="multilevel"/>
    <w:tmpl w:val="6708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075A27"/>
    <w:multiLevelType w:val="multilevel"/>
    <w:tmpl w:val="A6EE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F355E3"/>
    <w:multiLevelType w:val="multilevel"/>
    <w:tmpl w:val="3BA0E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D029A7"/>
    <w:multiLevelType w:val="multilevel"/>
    <w:tmpl w:val="449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0A2518"/>
    <w:multiLevelType w:val="multilevel"/>
    <w:tmpl w:val="752E0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5"/>
  </w:num>
  <w:num w:numId="4">
    <w:abstractNumId w:val="1"/>
  </w:num>
  <w:num w:numId="5">
    <w:abstractNumId w:val="7"/>
  </w:num>
  <w:num w:numId="6">
    <w:abstractNumId w:val="0"/>
  </w:num>
  <w:num w:numId="7">
    <w:abstractNumId w:val="14"/>
  </w:num>
  <w:num w:numId="8">
    <w:abstractNumId w:val="10"/>
  </w:num>
  <w:num w:numId="9">
    <w:abstractNumId w:val="9"/>
  </w:num>
  <w:num w:numId="10">
    <w:abstractNumId w:val="18"/>
  </w:num>
  <w:num w:numId="11">
    <w:abstractNumId w:val="2"/>
  </w:num>
  <w:num w:numId="12">
    <w:abstractNumId w:val="6"/>
  </w:num>
  <w:num w:numId="13">
    <w:abstractNumId w:val="13"/>
  </w:num>
  <w:num w:numId="14">
    <w:abstractNumId w:val="4"/>
  </w:num>
  <w:num w:numId="15">
    <w:abstractNumId w:val="5"/>
  </w:num>
  <w:num w:numId="16">
    <w:abstractNumId w:val="19"/>
  </w:num>
  <w:num w:numId="17">
    <w:abstractNumId w:val="20"/>
  </w:num>
  <w:num w:numId="18">
    <w:abstractNumId w:val="16"/>
  </w:num>
  <w:num w:numId="19">
    <w:abstractNumId w:val="8"/>
  </w:num>
  <w:num w:numId="20">
    <w:abstractNumId w:val="12"/>
  </w:num>
  <w:num w:numId="21">
    <w:abstractNumId w:val="17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2B5686"/>
    <w:rsid w:val="0001220A"/>
    <w:rsid w:val="00013D28"/>
    <w:rsid w:val="00032E1C"/>
    <w:rsid w:val="00042D59"/>
    <w:rsid w:val="000442FE"/>
    <w:rsid w:val="0005014E"/>
    <w:rsid w:val="000517F3"/>
    <w:rsid w:val="00065D38"/>
    <w:rsid w:val="000679A8"/>
    <w:rsid w:val="000C6859"/>
    <w:rsid w:val="000D7467"/>
    <w:rsid w:val="00102082"/>
    <w:rsid w:val="00102857"/>
    <w:rsid w:val="00115B8A"/>
    <w:rsid w:val="00125253"/>
    <w:rsid w:val="00152FF2"/>
    <w:rsid w:val="001621B1"/>
    <w:rsid w:val="001621B8"/>
    <w:rsid w:val="00187AD9"/>
    <w:rsid w:val="001A0307"/>
    <w:rsid w:val="001A3CEF"/>
    <w:rsid w:val="001B77EA"/>
    <w:rsid w:val="001B7940"/>
    <w:rsid w:val="001C22FB"/>
    <w:rsid w:val="002008E4"/>
    <w:rsid w:val="00206799"/>
    <w:rsid w:val="00217593"/>
    <w:rsid w:val="00220936"/>
    <w:rsid w:val="00231F67"/>
    <w:rsid w:val="0023436F"/>
    <w:rsid w:val="00235CE1"/>
    <w:rsid w:val="0026783D"/>
    <w:rsid w:val="00277C3A"/>
    <w:rsid w:val="002859A9"/>
    <w:rsid w:val="00285D0C"/>
    <w:rsid w:val="00293BE5"/>
    <w:rsid w:val="002B5686"/>
    <w:rsid w:val="002D6C44"/>
    <w:rsid w:val="0031386B"/>
    <w:rsid w:val="00325A0A"/>
    <w:rsid w:val="00330540"/>
    <w:rsid w:val="0034679B"/>
    <w:rsid w:val="003613DE"/>
    <w:rsid w:val="00366846"/>
    <w:rsid w:val="003705F9"/>
    <w:rsid w:val="0038400D"/>
    <w:rsid w:val="003E2124"/>
    <w:rsid w:val="003E7384"/>
    <w:rsid w:val="003F4DF8"/>
    <w:rsid w:val="0040672B"/>
    <w:rsid w:val="00441D9A"/>
    <w:rsid w:val="00450509"/>
    <w:rsid w:val="004653B8"/>
    <w:rsid w:val="00484CAA"/>
    <w:rsid w:val="004A3E80"/>
    <w:rsid w:val="004D0B25"/>
    <w:rsid w:val="00536F1B"/>
    <w:rsid w:val="0054606A"/>
    <w:rsid w:val="00556DA0"/>
    <w:rsid w:val="005604C1"/>
    <w:rsid w:val="00596F78"/>
    <w:rsid w:val="005A3487"/>
    <w:rsid w:val="005A7975"/>
    <w:rsid w:val="005B3FE0"/>
    <w:rsid w:val="005C50CE"/>
    <w:rsid w:val="005E128F"/>
    <w:rsid w:val="005F5CDA"/>
    <w:rsid w:val="005F6A70"/>
    <w:rsid w:val="00627922"/>
    <w:rsid w:val="00633C19"/>
    <w:rsid w:val="00634A82"/>
    <w:rsid w:val="006406B8"/>
    <w:rsid w:val="00643D27"/>
    <w:rsid w:val="0065719A"/>
    <w:rsid w:val="0066661C"/>
    <w:rsid w:val="006931C9"/>
    <w:rsid w:val="006B3766"/>
    <w:rsid w:val="006C6D0A"/>
    <w:rsid w:val="006D52D4"/>
    <w:rsid w:val="006E4BD4"/>
    <w:rsid w:val="006E76D3"/>
    <w:rsid w:val="00713B4C"/>
    <w:rsid w:val="00714B42"/>
    <w:rsid w:val="00717650"/>
    <w:rsid w:val="00727F0A"/>
    <w:rsid w:val="00735DDB"/>
    <w:rsid w:val="0077524A"/>
    <w:rsid w:val="0077539E"/>
    <w:rsid w:val="007C66B8"/>
    <w:rsid w:val="007C7681"/>
    <w:rsid w:val="007D6A96"/>
    <w:rsid w:val="008109D8"/>
    <w:rsid w:val="008126AF"/>
    <w:rsid w:val="00814929"/>
    <w:rsid w:val="00815991"/>
    <w:rsid w:val="00822432"/>
    <w:rsid w:val="00825AC8"/>
    <w:rsid w:val="008316AA"/>
    <w:rsid w:val="00832849"/>
    <w:rsid w:val="00836C0C"/>
    <w:rsid w:val="00857713"/>
    <w:rsid w:val="0087165F"/>
    <w:rsid w:val="00891088"/>
    <w:rsid w:val="0089186D"/>
    <w:rsid w:val="00894375"/>
    <w:rsid w:val="008A25E3"/>
    <w:rsid w:val="008B0493"/>
    <w:rsid w:val="008C6EA6"/>
    <w:rsid w:val="00906C73"/>
    <w:rsid w:val="00947B65"/>
    <w:rsid w:val="009533F1"/>
    <w:rsid w:val="0095483C"/>
    <w:rsid w:val="009604B0"/>
    <w:rsid w:val="009A0A1A"/>
    <w:rsid w:val="009A385A"/>
    <w:rsid w:val="009A4F4E"/>
    <w:rsid w:val="009D5B06"/>
    <w:rsid w:val="009E47F7"/>
    <w:rsid w:val="00A15078"/>
    <w:rsid w:val="00A209E9"/>
    <w:rsid w:val="00A357A0"/>
    <w:rsid w:val="00A41D47"/>
    <w:rsid w:val="00A4681F"/>
    <w:rsid w:val="00A53B7A"/>
    <w:rsid w:val="00A67C51"/>
    <w:rsid w:val="00A71F4F"/>
    <w:rsid w:val="00AA0759"/>
    <w:rsid w:val="00AA558B"/>
    <w:rsid w:val="00AB5160"/>
    <w:rsid w:val="00AC3D55"/>
    <w:rsid w:val="00AD2254"/>
    <w:rsid w:val="00AF10D9"/>
    <w:rsid w:val="00B53310"/>
    <w:rsid w:val="00BB099C"/>
    <w:rsid w:val="00BC21B5"/>
    <w:rsid w:val="00BF29B7"/>
    <w:rsid w:val="00C101AD"/>
    <w:rsid w:val="00C2750E"/>
    <w:rsid w:val="00C41240"/>
    <w:rsid w:val="00C6029C"/>
    <w:rsid w:val="00C660D9"/>
    <w:rsid w:val="00CC0972"/>
    <w:rsid w:val="00CC19C9"/>
    <w:rsid w:val="00CE3199"/>
    <w:rsid w:val="00CF5A41"/>
    <w:rsid w:val="00D057FB"/>
    <w:rsid w:val="00D56FF4"/>
    <w:rsid w:val="00D57C62"/>
    <w:rsid w:val="00D617D8"/>
    <w:rsid w:val="00D62035"/>
    <w:rsid w:val="00D836CC"/>
    <w:rsid w:val="00DA54E9"/>
    <w:rsid w:val="00DB7DF2"/>
    <w:rsid w:val="00DC23FF"/>
    <w:rsid w:val="00DD1084"/>
    <w:rsid w:val="00DE50C8"/>
    <w:rsid w:val="00E026A6"/>
    <w:rsid w:val="00E0561E"/>
    <w:rsid w:val="00E30C3C"/>
    <w:rsid w:val="00E332C9"/>
    <w:rsid w:val="00E57CD1"/>
    <w:rsid w:val="00E96000"/>
    <w:rsid w:val="00EB0794"/>
    <w:rsid w:val="00ED6524"/>
    <w:rsid w:val="00EF3710"/>
    <w:rsid w:val="00F23255"/>
    <w:rsid w:val="00F26D5A"/>
    <w:rsid w:val="00F563FE"/>
    <w:rsid w:val="00F9701E"/>
    <w:rsid w:val="00FA23D1"/>
    <w:rsid w:val="00FB491F"/>
    <w:rsid w:val="00FB4D30"/>
    <w:rsid w:val="00FB7703"/>
    <w:rsid w:val="00FD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2857"/>
  </w:style>
  <w:style w:type="paragraph" w:styleId="1">
    <w:name w:val="heading 1"/>
    <w:basedOn w:val="a"/>
    <w:next w:val="a"/>
    <w:qFormat/>
    <w:rsid w:val="00102857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02857"/>
    <w:pPr>
      <w:ind w:firstLine="720"/>
      <w:jc w:val="both"/>
    </w:pPr>
    <w:rPr>
      <w:sz w:val="24"/>
    </w:rPr>
  </w:style>
  <w:style w:type="paragraph" w:styleId="a4">
    <w:name w:val="header"/>
    <w:basedOn w:val="a"/>
    <w:rsid w:val="00102857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102857"/>
    <w:pPr>
      <w:tabs>
        <w:tab w:val="center" w:pos="4153"/>
        <w:tab w:val="right" w:pos="8306"/>
      </w:tabs>
    </w:pPr>
  </w:style>
  <w:style w:type="paragraph" w:styleId="a6">
    <w:name w:val="Body Text"/>
    <w:basedOn w:val="a"/>
    <w:rsid w:val="00102857"/>
    <w:pPr>
      <w:jc w:val="both"/>
    </w:pPr>
    <w:rPr>
      <w:sz w:val="24"/>
    </w:rPr>
  </w:style>
  <w:style w:type="character" w:styleId="a7">
    <w:name w:val="Hyperlink"/>
    <w:basedOn w:val="a0"/>
    <w:rsid w:val="00DB7DF2"/>
    <w:rPr>
      <w:color w:val="0000FF"/>
      <w:u w:val="single"/>
    </w:rPr>
  </w:style>
  <w:style w:type="paragraph" w:styleId="a8">
    <w:name w:val="Title"/>
    <w:basedOn w:val="a"/>
    <w:qFormat/>
    <w:rsid w:val="007D6A96"/>
    <w:pPr>
      <w:jc w:val="center"/>
    </w:pPr>
    <w:rPr>
      <w:sz w:val="32"/>
      <w:szCs w:val="24"/>
    </w:rPr>
  </w:style>
  <w:style w:type="paragraph" w:styleId="a9">
    <w:name w:val="Balloon Text"/>
    <w:basedOn w:val="a"/>
    <w:semiHidden/>
    <w:rsid w:val="005604C1"/>
    <w:rPr>
      <w:rFonts w:ascii="Tahoma" w:hAnsi="Tahoma" w:cs="Tahoma"/>
      <w:sz w:val="16"/>
      <w:szCs w:val="16"/>
    </w:rPr>
  </w:style>
  <w:style w:type="paragraph" w:customStyle="1" w:styleId="body">
    <w:name w:val="body"/>
    <w:basedOn w:val="a"/>
    <w:rsid w:val="007C66B8"/>
    <w:pPr>
      <w:suppressAutoHyphens/>
      <w:spacing w:after="200" w:line="276" w:lineRule="auto"/>
    </w:pPr>
    <w:rPr>
      <w:rFonts w:ascii="Calibri" w:eastAsia="SimSun" w:hAnsi="Calibri" w:cs="font362"/>
      <w:kern w:val="2"/>
      <w:sz w:val="22"/>
      <w:szCs w:val="22"/>
      <w:lang w:val="en-US" w:eastAsia="ar-SA"/>
    </w:rPr>
  </w:style>
  <w:style w:type="paragraph" w:customStyle="1" w:styleId="Standard">
    <w:name w:val="Standard"/>
    <w:rsid w:val="007C66B8"/>
    <w:pPr>
      <w:widowControl w:val="0"/>
      <w:suppressAutoHyphens/>
      <w:autoSpaceDN w:val="0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aa">
    <w:name w:val="Normal (Web)"/>
    <w:basedOn w:val="a"/>
    <w:rsid w:val="00285D0C"/>
    <w:pPr>
      <w:spacing w:before="100" w:beforeAutospacing="1" w:after="100" w:afterAutospacing="1"/>
    </w:pPr>
    <w:rPr>
      <w:sz w:val="24"/>
      <w:szCs w:val="24"/>
    </w:rPr>
  </w:style>
  <w:style w:type="character" w:customStyle="1" w:styleId="header2">
    <w:name w:val="header2"/>
    <w:basedOn w:val="a0"/>
    <w:rsid w:val="00285D0C"/>
    <w:rPr>
      <w:rFonts w:ascii="Microsoft Sans Serif" w:hAnsi="Microsoft Sans Serif" w:cs="Microsoft Sans Serif" w:hint="default"/>
      <w:b/>
      <w:bCs/>
      <w:color w:val="A95665"/>
      <w:sz w:val="17"/>
      <w:szCs w:val="17"/>
    </w:rPr>
  </w:style>
  <w:style w:type="character" w:styleId="ab">
    <w:name w:val="Strong"/>
    <w:basedOn w:val="a0"/>
    <w:qFormat/>
    <w:rsid w:val="00285D0C"/>
    <w:rPr>
      <w:b/>
      <w:bCs/>
    </w:rPr>
  </w:style>
  <w:style w:type="character" w:customStyle="1" w:styleId="header11">
    <w:name w:val="header11"/>
    <w:basedOn w:val="a0"/>
    <w:rsid w:val="00285D0C"/>
    <w:rPr>
      <w:rFonts w:ascii="Microsoft Sans Serif" w:hAnsi="Microsoft Sans Serif" w:cs="Microsoft Sans Serif" w:hint="default"/>
      <w:b/>
      <w:bCs/>
      <w:color w:val="003875"/>
      <w:sz w:val="17"/>
      <w:szCs w:val="17"/>
    </w:rPr>
  </w:style>
  <w:style w:type="paragraph" w:customStyle="1" w:styleId="Style2">
    <w:name w:val="Style2"/>
    <w:basedOn w:val="a"/>
    <w:rsid w:val="0005014E"/>
    <w:pPr>
      <w:widowControl w:val="0"/>
      <w:autoSpaceDE w:val="0"/>
      <w:autoSpaceDN w:val="0"/>
      <w:adjustRightInd w:val="0"/>
      <w:spacing w:line="221" w:lineRule="exact"/>
    </w:pPr>
    <w:rPr>
      <w:rFonts w:ascii="Trebuchet MS" w:hAnsi="Trebuchet MS"/>
      <w:sz w:val="24"/>
      <w:szCs w:val="24"/>
    </w:rPr>
  </w:style>
  <w:style w:type="character" w:customStyle="1" w:styleId="FontStyle13">
    <w:name w:val="Font Style13"/>
    <w:basedOn w:val="a0"/>
    <w:rsid w:val="0005014E"/>
    <w:rPr>
      <w:rFonts w:ascii="Trebuchet MS" w:hAnsi="Trebuchet MS" w:cs="Trebuchet MS"/>
      <w:color w:val="000000"/>
      <w:sz w:val="12"/>
      <w:szCs w:val="12"/>
    </w:rPr>
  </w:style>
  <w:style w:type="character" w:customStyle="1" w:styleId="FontStyle14">
    <w:name w:val="Font Style14"/>
    <w:basedOn w:val="a0"/>
    <w:rsid w:val="0005014E"/>
    <w:rPr>
      <w:rFonts w:ascii="Trebuchet MS" w:hAnsi="Trebuchet MS" w:cs="Trebuchet MS"/>
      <w:color w:val="000000"/>
      <w:sz w:val="16"/>
      <w:szCs w:val="16"/>
    </w:rPr>
  </w:style>
  <w:style w:type="character" w:customStyle="1" w:styleId="FontStyle15">
    <w:name w:val="Font Style15"/>
    <w:basedOn w:val="a0"/>
    <w:rsid w:val="0005014E"/>
    <w:rPr>
      <w:rFonts w:ascii="Trebuchet MS" w:hAnsi="Trebuchet MS" w:cs="Trebuchet MS"/>
      <w:b/>
      <w:bCs/>
      <w:color w:val="000000"/>
      <w:sz w:val="12"/>
      <w:szCs w:val="12"/>
    </w:rPr>
  </w:style>
  <w:style w:type="character" w:styleId="ac">
    <w:name w:val="Emphasis"/>
    <w:basedOn w:val="a0"/>
    <w:qFormat/>
    <w:rsid w:val="000C68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1498</TotalTime>
  <Pages>5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Лополп</vt:lpstr>
    </vt:vector>
  </TitlesOfParts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Лополп</dc:title>
  <dc:creator>vadimo</dc:creator>
  <cp:lastModifiedBy>shapovalova</cp:lastModifiedBy>
  <cp:revision>9</cp:revision>
  <cp:lastPrinted>2010-09-15T12:16:00Z</cp:lastPrinted>
  <dcterms:created xsi:type="dcterms:W3CDTF">2017-09-08T09:07:00Z</dcterms:created>
  <dcterms:modified xsi:type="dcterms:W3CDTF">2018-05-11T15:32:00Z</dcterms:modified>
</cp:coreProperties>
</file>